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t>Опросный лист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для проведения публичных консультаций по обсуждению муниципального нормативного правового акта Волгоградской области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/>
      </w:pPr>
      <w:r>
        <w:rPr>
          <w:szCs w:val="28"/>
        </w:rPr>
        <w:t>по обсуждению</w:t>
      </w:r>
      <w:r>
        <w:rPr>
          <w:sz w:val="26"/>
          <w:szCs w:val="26"/>
          <w:u w:val="single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u w:val="single"/>
        </w:rPr>
        <w:t>Положения о Порядке проведения конкурса н</w:t>
      </w:r>
      <w:r>
        <w:rPr>
          <w:b w:val="false"/>
          <w:bCs w:val="false"/>
          <w:i w:val="false"/>
          <w:iCs w:val="false"/>
          <w:sz w:val="28"/>
          <w:szCs w:val="28"/>
          <w:u w:val="single"/>
        </w:rPr>
        <w:t>а</w:t>
      </w:r>
      <w:r>
        <w:rPr>
          <w:b w:val="false"/>
          <w:bCs w:val="false"/>
          <w:i w:val="false"/>
          <w:iCs w:val="false"/>
          <w:sz w:val="26"/>
          <w:szCs w:val="26"/>
          <w:u w:val="single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u w:val="single"/>
        </w:rPr>
        <w:t>право получения свидетельства об осуществлении перевозок по муниципальным маршрутам регулярных перевозок пассажиров на территории городского округ</w:t>
      </w:r>
      <w:r>
        <w:rPr>
          <w:b w:val="false"/>
          <w:bCs w:val="false"/>
          <w:i w:val="false"/>
          <w:iCs w:val="false"/>
          <w:sz w:val="26"/>
          <w:szCs w:val="26"/>
          <w:u w:val="single"/>
        </w:rPr>
        <w:t xml:space="preserve">а город Михайловка Волгоградской Области 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u w:val="single"/>
        </w:rPr>
        <w:t>от 30.05.2016 № 1294</w:t>
      </w:r>
      <w:r>
        <w:rPr>
          <w:i w:val="false"/>
          <w:iCs w:val="false"/>
          <w:sz w:val="28"/>
          <w:szCs w:val="28"/>
          <w:u w:val="single"/>
        </w:rPr>
        <w:t xml:space="preserve">  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Информация об участнике публичных консультаций: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Наименование (ФИО) участника публичных консультаций: 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Сфера деятельности участника публичных консультаций: 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ФИО контактного лица: 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Номер контактного телефона: 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Адрес регистрации, адрес электронной почты: 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Перечень  вопросов  для проведения публичных консультаций по обсуждению муниципального нормативного  правового  акта городского округа город Михайловка Волгоградской области, затрагивающего вопросы осуществления  предпринимательской  и  инвестиционной деятельности (далее - муниципальный нормативный правовой акт):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1.  На  решение  какой  проблемы,  на  Ваш  взгляд, направлено правовое регулирование? Актуальна ли данная проблема сегодня?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2.   Насколько   цель   регулирования на муниципальном уровне  соответствует сложившейся проблемной ситуации?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3.  Является  ли  выбранный вариант решения проблемы оптимальным (в том числе  с  точки  зрения  общественных выгод и издержек)? Существуют ли иные варианты  достижения  целей  регулирования на муниципальном уровне,  в  том числе выделите  те  из  них,  которые, по  Вашему  мнению, были бы менее затратны (оптимальны) для ведения предпринимательской и инвестиционной деятельности?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4.    Назовите   основных   участников   правоотношений,   на   которых распространяется регулирование на муниципальном уровне?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5.  Влияет  ли  данное регулирование на муниципальном уровне  на конкурентную среду в отрасли? Как изменится конкуренция, если муниципальный нормативный правовой акт будет  приведен  в  соответствие  с  Вашими  предложениями  (после внесения изменений)? Как изменится конкуренция, если действие акта будет отменено?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6.  Какие  издержки несут субъекты предпринимательской и инвестиционной деятельности  в  связи с действием муниципального нормативного правового акта (укрупненно: виды  издержек, их стоимостное выражение, количество таких операций в год и т.п.)? Какие из указанных издержек Вы считаете избыточными?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7.  Оцените, насколько полно и точно отражены обязанности, ответственность субъектов предпринимательской  и  инвестиционной деятельности, а также насколько понятно прописаны административные процедуры, реализуемые ответственными структурными подразделениями администрации городского округа город Михайловка Волгоградской области, насколько точно и недвусмысленно прописаны властные функции и полномочия?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8.   Предусмотрен   ли   механизм   защиты  своих  прав  хозяйствующими субъектами   и   обеспечен  ли  недискриминационный  режим  при  реализации положений муниципального нормативного правового акта?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9.   Какие   положения   муниципального нормативного   правового   акта  необоснованно затрудняют   ведение  предпринимательской  и  инвестиционной  деятельности? Приведите обоснования по каждому положению, определенному как необоснованно затрудняющее  ведение  предпринимательской  и  инвестиционной деятельности, дополнительно определив: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1)  носит  ли  указанное  положение  смысловое  противоречие  с  целями регулирования  или  существующей  проблемой либо не способствует достижению целей регулирования;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2)  имеет  ли  характер  технической ошибки (несет неопределенность или противоречие);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3)  приводит  ли  к  избыточным  действиям  или, наоборот, ограничивает действия субъектов предпринимательской и инвестиционной деятельности;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4)   создает   ли  существенные  риски  ведения  предпринимательской  и инвестиционной  деятельности,  способствует ли возникновению необоснованных прав органа местного самоуправления и иных должностных лиц  либо допускает возможность избирательного применения норм;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5)   приводит   ли   к   невозможности   совершения  законных  действий</w:t>
      </w:r>
      <w:r>
        <w:rPr>
          <w:rFonts w:cs="Courier New" w:ascii="Courier New" w:hAnsi="Courier New"/>
          <w:sz w:val="20"/>
        </w:rPr>
        <w:t xml:space="preserve"> </w:t>
      </w:r>
      <w:r>
        <w:rPr>
          <w:szCs w:val="28"/>
        </w:rPr>
        <w:t>предпринимателей   или   инвесторов   (например,   в  связи  с  отсутствием инфраструктуры,  организационных или технических условий, технологий)  либо устанавливает проведение операций не самым оптимальным способом;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6)   способствует   ли  необоснованному  изменению  расстановки  сил  в какой-либо отрасли;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7)  соответствует  ли  обычаям деловой практики, сложившейся в отрасли, существующим международным практикам, нормам законодательства.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10.   Дайте   предложения   по  каждому  положению,  определенному  как необоснованно  затрудняющее  ведение  предпринимательской  и инвестиционной деятельности.  По  возможности  предложите  альтернативные  способы решения вопроса, определив среди них оптимальный.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11.  Оцените  Ваши  предложения  с  точки  зрения  их влияния на других участников правоотношений, как изменятся отношения, риски?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12.  Как изменятся издержки в случае, если будут приняты предложения по изменению/отмене    для    каждой    из    групп   общественных   отношений (предприниматели,   орган местного самоуправления,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общество),  выделив  среди  них адресатов регулирования?  По   возможности приведите  оценку  рисков  в  денежном эквиваленте (по видам операций и количеству операций в год).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13.   Если  у  Вас  имеются  дополнительные  замечания,  комментарии  и предложения  по настоящему муниципальному нормативному правовому акту, укажите их в форме следующей таблицы:</w:t>
      </w:r>
    </w:p>
    <w:tbl>
      <w:tblPr>
        <w:tblW w:w="9637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231"/>
        <w:gridCol w:w="3114"/>
        <w:gridCol w:w="3292"/>
      </w:tblGrid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Положения акта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Комментарии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Примечание: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  случае  если  предложения по муниципальному нормативному правовому акту представляются физическим   лицом,   то  к  указанным  предложениям  прилагается  согласие физического  лица  на обработку персональных данных для проведения публичных консультаций по обсуждению муниципального нормативного правового акта.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1a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56eb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link w:val="40"/>
    <w:qFormat/>
    <w:rsid w:val="00756eb8"/>
    <w:pPr>
      <w:keepNext w:val="true"/>
      <w:tabs>
        <w:tab w:val="clear" w:pos="708"/>
        <w:tab w:val="left" w:pos="-142" w:leader="none"/>
      </w:tabs>
      <w:overflowPunct w:val="false"/>
      <w:textAlignment w:val="baselin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41" w:customStyle="1">
    <w:name w:val="Заголовок 4 Знак"/>
    <w:basedOn w:val="DefaultParagraphFont"/>
    <w:link w:val="4"/>
    <w:qFormat/>
    <w:rsid w:val="00756eb8"/>
    <w:rPr>
      <w:sz w:val="24"/>
    </w:rPr>
  </w:style>
  <w:style w:type="character" w:styleId="Style12" w:customStyle="1">
    <w:name w:val="Название Знак"/>
    <w:basedOn w:val="DefaultParagraphFont"/>
    <w:link w:val="a3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>
    <w:name w:val="Выделение"/>
    <w:basedOn w:val="DefaultParagraphFont"/>
    <w:qFormat/>
    <w:rsid w:val="00756eb8"/>
    <w:rPr>
      <w:i/>
      <w:iCs/>
    </w:rPr>
  </w:style>
  <w:style w:type="character" w:styleId="123" w:customStyle="1">
    <w:name w:val="123 Знак"/>
    <w:basedOn w:val="DefaultParagraphFont"/>
    <w:link w:val="123"/>
    <w:qFormat/>
    <w:rsid w:val="00756eb8"/>
    <w:rPr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Normal"/>
    <w:link w:val="a4"/>
    <w:qFormat/>
    <w:rsid w:val="00756eb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6eb8"/>
    <w:pPr>
      <w:tabs>
        <w:tab w:val="clear" w:pos="708"/>
        <w:tab w:val="left" w:pos="720" w:leader="none"/>
        <w:tab w:val="left" w:pos="2148" w:leader="none"/>
      </w:tabs>
      <w:suppressAutoHyphens w:val="true"/>
      <w:spacing w:lineRule="auto" w:line="276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231" w:customStyle="1">
    <w:name w:val="123"/>
    <w:basedOn w:val="Normal"/>
    <w:link w:val="1230"/>
    <w:qFormat/>
    <w:rsid w:val="00756eb8"/>
    <w:pPr>
      <w:spacing w:lineRule="atLeast" w:line="100"/>
      <w:ind w:firstLine="709"/>
      <w:jc w:val="both"/>
    </w:pPr>
    <w:rPr>
      <w:szCs w:val="28"/>
    </w:rPr>
  </w:style>
  <w:style w:type="paragraph" w:styleId="ConsPlusNormal" w:customStyle="1">
    <w:name w:val="ConsPlusNormal"/>
    <w:qFormat/>
    <w:rsid w:val="007111a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5036-9023-42D0-8357-4EB8B5B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LibreOffice/6.3.4.2$Windows_X86_64 LibreOffice_project/60da17e045e08f1793c57c00ba83cdfce946d0aa</Application>
  <Pages>3</Pages>
  <Words>664</Words>
  <Characters>6597</Characters>
  <CharactersWithSpaces>7467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2016-01-29T11:25:00Z</dcterms:created>
  <dc:creator>User</dc:creator>
  <dc:description/>
  <dc:language>ru-RU</dc:language>
  <cp:lastModifiedBy/>
  <cp:lastPrinted>2021-01-27T10:23:06Z</cp:lastPrinted>
  <dcterms:modified xsi:type="dcterms:W3CDTF">2021-09-16T14:49:35Z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